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FDD" w:rsidRPr="005A3FDD" w:rsidRDefault="005A3FDD" w:rsidP="005A3FDD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5A3FDD">
        <w:rPr>
          <w:rFonts w:ascii="Times New Roman" w:eastAsia="Times New Roman" w:hAnsi="Times New Roman" w:cs="Times New Roman"/>
        </w:rPr>
        <w:t>Приложение № 8</w:t>
      </w:r>
    </w:p>
    <w:p w:rsidR="005A3FDD" w:rsidRPr="005A3FDD" w:rsidRDefault="005A3FDD" w:rsidP="005A3FDD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5A3FDD">
        <w:rPr>
          <w:rFonts w:ascii="Times New Roman" w:eastAsia="Times New Roman" w:hAnsi="Times New Roman" w:cs="Times New Roman"/>
        </w:rPr>
        <w:t>к решению Думы города Пыть-Яха</w:t>
      </w:r>
    </w:p>
    <w:p w:rsidR="002B68CB" w:rsidRDefault="005A3FDD" w:rsidP="005A3FDD">
      <w:pPr>
        <w:spacing w:after="0" w:line="240" w:lineRule="auto"/>
        <w:jc w:val="right"/>
      </w:pPr>
      <w:r w:rsidRPr="005A3FDD">
        <w:rPr>
          <w:rFonts w:ascii="Times New Roman" w:eastAsia="Times New Roman" w:hAnsi="Times New Roman" w:cs="Times New Roman"/>
        </w:rPr>
        <w:t>от 16.12.2016 № 40</w:t>
      </w:r>
    </w:p>
    <w:p w:rsidR="005A3FDD" w:rsidRDefault="005A3FDD" w:rsidP="005A3FDD">
      <w:pPr>
        <w:spacing w:after="0" w:line="240" w:lineRule="auto"/>
      </w:pPr>
    </w:p>
    <w:p w:rsidR="005A3FDD" w:rsidRDefault="005A3FDD" w:rsidP="005A3FDD">
      <w:pPr>
        <w:spacing w:after="0" w:line="240" w:lineRule="auto"/>
        <w:jc w:val="center"/>
      </w:pPr>
      <w:r w:rsidRPr="005A3FDD">
        <w:rPr>
          <w:rFonts w:ascii="Times New Roman" w:eastAsia="Times New Roman" w:hAnsi="Times New Roman" w:cs="Times New Roman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2018 и 2019 год</w:t>
      </w:r>
      <w:r w:rsidR="00FC3411">
        <w:rPr>
          <w:rFonts w:ascii="Times New Roman" w:eastAsia="Times New Roman" w:hAnsi="Times New Roman" w:cs="Times New Roman"/>
        </w:rPr>
        <w:t xml:space="preserve"> </w:t>
      </w:r>
      <w:bookmarkStart w:id="0" w:name="_GoBack"/>
      <w:bookmarkEnd w:id="0"/>
    </w:p>
    <w:p w:rsidR="005A3FDD" w:rsidRDefault="005A3FDD" w:rsidP="005A3FDD">
      <w:pPr>
        <w:spacing w:after="0" w:line="240" w:lineRule="auto"/>
      </w:pPr>
    </w:p>
    <w:p w:rsidR="005A3FDD" w:rsidRPr="005A3FDD" w:rsidRDefault="005A3FDD" w:rsidP="005A3FD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5A3FDD">
        <w:rPr>
          <w:rFonts w:ascii="Times New Roman" w:eastAsia="Times New Roman" w:hAnsi="Times New Roman" w:cs="Times New Roman"/>
          <w:color w:val="000000"/>
        </w:rPr>
        <w:t>Список изменяющих документов</w:t>
      </w:r>
    </w:p>
    <w:p w:rsidR="005A3FDD" w:rsidRDefault="005A3FDD" w:rsidP="005A3FDD">
      <w:pPr>
        <w:spacing w:after="0" w:line="240" w:lineRule="auto"/>
        <w:jc w:val="center"/>
      </w:pPr>
      <w:r w:rsidRPr="005A3FDD">
        <w:rPr>
          <w:rFonts w:ascii="Times New Roman" w:eastAsia="Times New Roman" w:hAnsi="Times New Roman" w:cs="Times New Roman"/>
          <w:color w:val="000000"/>
        </w:rPr>
        <w:t>(в ред. решения Думы города Пыть-Яха от 24.03.2017 № 78)</w:t>
      </w:r>
    </w:p>
    <w:p w:rsidR="005A3FDD" w:rsidRDefault="005A3FDD" w:rsidP="005A3FDD">
      <w:pPr>
        <w:spacing w:after="0" w:line="240" w:lineRule="auto"/>
      </w:pPr>
    </w:p>
    <w:p w:rsidR="005A3FDD" w:rsidRDefault="005A3FDD" w:rsidP="005A3FDD">
      <w:pPr>
        <w:spacing w:after="0" w:line="240" w:lineRule="auto"/>
        <w:jc w:val="right"/>
      </w:pPr>
      <w:r w:rsidRPr="005A3FDD">
        <w:rPr>
          <w:rFonts w:ascii="Times New Roman" w:eastAsia="Times New Roman" w:hAnsi="Times New Roman" w:cs="Times New Roman"/>
        </w:rPr>
        <w:t>(тыс. рублей)</w:t>
      </w:r>
    </w:p>
    <w:tbl>
      <w:tblPr>
        <w:tblW w:w="93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559"/>
        <w:gridCol w:w="709"/>
        <w:gridCol w:w="1559"/>
        <w:gridCol w:w="1559"/>
      </w:tblGrid>
      <w:tr w:rsidR="005A3FDD" w:rsidRPr="005A3FDD" w:rsidTr="005A3FDD">
        <w:trPr>
          <w:cantSplit/>
          <w:trHeight w:val="20"/>
        </w:trPr>
        <w:tc>
          <w:tcPr>
            <w:tcW w:w="3969" w:type="dxa"/>
            <w:vMerge w:val="restart"/>
            <w:shd w:val="clear" w:color="auto" w:fill="auto"/>
            <w:vAlign w:val="center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ЦСР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ВР</w:t>
            </w:r>
          </w:p>
        </w:tc>
        <w:tc>
          <w:tcPr>
            <w:tcW w:w="3118" w:type="dxa"/>
            <w:gridSpan w:val="2"/>
            <w:shd w:val="clear" w:color="auto" w:fill="auto"/>
            <w:noWrap/>
            <w:vAlign w:val="center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Сумма на год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vMerge/>
            <w:vAlign w:val="center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2018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2019 год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01.0.00.00000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1 420 430,4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1 370 651,8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01.1.00.00000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1 178 908,0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1 128 572,9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01.1.01.00000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2 408,0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2 408,0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01.1.01.99990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2 408,0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2 408,0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01.1.01.99990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2 408,0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2 408,0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01.1.01.99990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01.1.01.99990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2 358,0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2 358,0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"Развитие системы дополнительного образования детей"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01.1.02.00000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34 517,1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34 621,5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01.1.02.00590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32 701,7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32 806,1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01.1.02.00590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32 701,7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32 806,1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01.1.02.00590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32 701,7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32 806,1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01.1.02.82440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1 724,6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1 724,6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01.1.02.82440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1 724,6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1 724,6</w:t>
            </w:r>
          </w:p>
        </w:tc>
      </w:tr>
    </w:tbl>
    <w:p w:rsidR="005A3FDD" w:rsidRDefault="005A3FDD">
      <w:r>
        <w:br w:type="page"/>
      </w:r>
    </w:p>
    <w:tbl>
      <w:tblPr>
        <w:tblW w:w="93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559"/>
        <w:gridCol w:w="709"/>
        <w:gridCol w:w="1559"/>
        <w:gridCol w:w="1559"/>
      </w:tblGrid>
      <w:tr w:rsidR="005A3FDD" w:rsidRPr="005A3FDD" w:rsidTr="005A3FDD">
        <w:trPr>
          <w:cantSplit/>
          <w:trHeight w:val="20"/>
          <w:tblHeader/>
        </w:trPr>
        <w:tc>
          <w:tcPr>
            <w:tcW w:w="3969" w:type="dxa"/>
            <w:shd w:val="clear" w:color="auto" w:fill="auto"/>
            <w:vAlign w:val="center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01.1.02.82440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1 724,6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1 724,6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01.1.02.S2440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90,8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90,8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01.1.02.S2440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90,8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90,8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01.1.02.S2440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90,8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90,8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муниципального образования городской округ город Пыть-Ях"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01.1.03.00000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1 102 391,9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1 051 673,9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01.1.03.00590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146 622,9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148 710,5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01.1.03.00590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146 622,9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148 710,5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01.1.03.00590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53 235,3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54 079,5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01.1.03.00590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93 387,6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94 631,0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01.1.03.82470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10 440,0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10 440,0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01.1.03.82470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10 440,0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10 440,0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01.1.03.82470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10 440,0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10 440,0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lastRenderedPageBreak/>
              <w:t xml:space="preserve">Обеспечение государственных гарантий на получение </w:t>
            </w:r>
            <w:proofErr w:type="gramStart"/>
            <w:r w:rsidRPr="005A3FDD">
              <w:rPr>
                <w:rFonts w:ascii="Times New Roman" w:eastAsia="Times New Roman" w:hAnsi="Times New Roman" w:cs="Times New Roman"/>
              </w:rPr>
              <w:t>образования и осуществления</w:t>
            </w:r>
            <w:proofErr w:type="gramEnd"/>
            <w:r w:rsidRPr="005A3FDD">
              <w:rPr>
                <w:rFonts w:ascii="Times New Roman" w:eastAsia="Times New Roman" w:hAnsi="Times New Roman" w:cs="Times New Roman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01.1.03.84301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397 412,0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365 605,0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01.1.03.84301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397 412,0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365 605,0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01.1.03.84301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397 412,0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365 605,0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 xml:space="preserve">Обеспечение государственных гарантий на получение </w:t>
            </w:r>
            <w:proofErr w:type="gramStart"/>
            <w:r w:rsidRPr="005A3FDD">
              <w:rPr>
                <w:rFonts w:ascii="Times New Roman" w:eastAsia="Times New Roman" w:hAnsi="Times New Roman" w:cs="Times New Roman"/>
              </w:rPr>
              <w:t>образования и осуществления</w:t>
            </w:r>
            <w:proofErr w:type="gramEnd"/>
            <w:r w:rsidRPr="005A3FDD">
              <w:rPr>
                <w:rFonts w:ascii="Times New Roman" w:eastAsia="Times New Roman" w:hAnsi="Times New Roman" w:cs="Times New Roman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частным образовательным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01.1.03.84302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37 663,1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34 660,0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01.1.03.84302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37 663,1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34 660,0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01.1.03.84302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37 663,1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34 660,0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 xml:space="preserve">Обеспечение государственных гарантий на получение </w:t>
            </w:r>
            <w:proofErr w:type="gramStart"/>
            <w:r w:rsidRPr="005A3FDD">
              <w:rPr>
                <w:rFonts w:ascii="Times New Roman" w:eastAsia="Times New Roman" w:hAnsi="Times New Roman" w:cs="Times New Roman"/>
              </w:rPr>
              <w:t>образования и осуществления</w:t>
            </w:r>
            <w:proofErr w:type="gramEnd"/>
            <w:r w:rsidRPr="005A3FDD">
              <w:rPr>
                <w:rFonts w:ascii="Times New Roman" w:eastAsia="Times New Roman" w:hAnsi="Times New Roman" w:cs="Times New Roman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01.1.03.84303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507 982,0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489 851,8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01.1.03.84303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507 982,0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489 851,8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01.1.03.84303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507 982,0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489 851,8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lastRenderedPageBreak/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 за счет средств бюджета города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01.1.03.S2470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2 271,9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2 406,6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01.1.03.S2470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2 271,9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2 406,6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01.1.03.S2470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2 271,9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2 406,6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01.1.04.00000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39 591,0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39 869,5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01.1.04.82460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28 202,2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28 202,2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01.1.04.82460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28 202,2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28 202,2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01.1.04.82460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28 202,2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28 202,2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01.1.04.S2460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11 388,8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11 667,3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01.1.04.S2460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11 388,8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11 667,3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01.1.04.S2460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11 388,8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11 667,3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01.2.00.00000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"Развитие системы оценки качества образования, включающей оценку результатов деятельности по реализации федерального государственного стандарта и учет динамики достижений каждого обучающегося"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01.2.01.00000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01.2.01.99990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01.2.01.99990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01.2.01.99990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Подпрограмма "Молодежь Югры и допризывная подготовка"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01.3.00.00000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80 560,9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81 089,0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01.3.01.00000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1 300,0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01.3.01.99990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1 300,0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01.3.01.99990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1 300,0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01.3.01.99990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1 300,0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01.3.02.00000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540,0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540,0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01.3.02.99990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540,0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540,0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01.3.02.99990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540,0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540,0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01.3.02.99990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01.3.02.99990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01.3.03.00000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26 681,7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26 744,1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01.3.03.00590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26 681,7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26 744,1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01.3.03.00590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26 681,7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26 744,1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01.3.03.00590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26 681,7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26 744,1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01.3.04.00000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47 624,8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48 090,5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01.3.04.00590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47 624,8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48 090,5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01.3.04.00590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47 624,8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48 090,5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01.3.04.00590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47 624,8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48 090,5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 xml:space="preserve">Основное мероприятие "Поддержка детских и </w:t>
            </w:r>
            <w:proofErr w:type="gramStart"/>
            <w:r w:rsidRPr="005A3FDD">
              <w:rPr>
                <w:rFonts w:ascii="Times New Roman" w:eastAsia="Times New Roman" w:hAnsi="Times New Roman" w:cs="Times New Roman"/>
              </w:rPr>
              <w:t>молодежных общественных организаций</w:t>
            </w:r>
            <w:proofErr w:type="gramEnd"/>
            <w:r w:rsidRPr="005A3FDD">
              <w:rPr>
                <w:rFonts w:ascii="Times New Roman" w:eastAsia="Times New Roman" w:hAnsi="Times New Roman" w:cs="Times New Roman"/>
              </w:rPr>
              <w:t xml:space="preserve"> и объединений"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01.3.05.00000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4 414,4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4 414,4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01.3.05.61810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4 414,4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4 414,4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01.3.05.61810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4 414,4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4 414,4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01.3.05.61810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4 414,4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4 414,4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lastRenderedPageBreak/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01.4.00.00000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160 861,5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160 889,9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01.4.01.00000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84 885,0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84 885,0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 xml:space="preserve">Социальная поддержка </w:t>
            </w:r>
            <w:proofErr w:type="gramStart"/>
            <w:r w:rsidRPr="005A3FDD">
              <w:rPr>
                <w:rFonts w:ascii="Times New Roman" w:eastAsia="Times New Roman" w:hAnsi="Times New Roman" w:cs="Times New Roman"/>
              </w:rPr>
              <w:t>отдельных категорий</w:t>
            </w:r>
            <w:proofErr w:type="gramEnd"/>
            <w:r w:rsidRPr="005A3FDD">
              <w:rPr>
                <w:rFonts w:ascii="Times New Roman" w:eastAsia="Times New Roman" w:hAnsi="Times New Roman" w:cs="Times New Roman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01.4.01.84030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40 288,0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40 288,0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01.4.01.84030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40 288,0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40 288,0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01.4.01.84030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40 288,0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40 288,0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44 597,0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44 597,0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999,0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999,0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999,0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999,0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327,0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327,0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327,0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327,0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42 588,0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42 588,0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42 588,0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42 588,0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683,0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683,0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683,0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683,0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"Обеспечение деятельности обслуживающих организаций"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01.4.04.00000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75 976,5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76 004,9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01.4.04.00590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75 976,5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76 004,9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01.4.04.00590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67 227,8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67 227,8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01.4.04.00590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67 227,8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67 227,8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01.4.04.00590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8 733,9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8 762,3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01.4.04.00590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8 733,9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8 762,3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01.4.04.00590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14,8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14,8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01.4.04.00590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14,8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14,8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02.0.00.00000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67 114,2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71 971,0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Подпрограмма "Дети Пыть-Яха"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02.1.00.00000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53 179,1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54 377,4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"Организация отдыха и оздоровления детей"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02.1.01.00000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17 633,4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17 633,4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Мероприятия по организации отдыха и оздоровления детей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02.1.01.20010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1 849,0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1 849,0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02.1.01.20010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1 849,0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1 849,0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02.1.01.20010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1 849,0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1 849,0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02.1.01.82050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5 683,0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5 683,0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02.1.01.82050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5 683,0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5 683,0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02.1.01.82050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5 683,0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5 683,0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02.1.01.84080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8 680,6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8 680,6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02.1.01.84080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8 680,6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8 680,6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02.1.01.84080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8 680,6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8 680,6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02.1.01.S2050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1 420,8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1 420,8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02.1.01.S2050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1 420,8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1 420,8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02.1.01.S2050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1 420,8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1 420,8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02.1.02.00000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16 002,8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17 201,1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02.1.02.84060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16 002,8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17 201,1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02.1.02.84060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16 002,8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17 201,1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02.1.02.84060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16 002,8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17 201,1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02.1.03.00000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19 542,9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19 542,9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Осуществление деятельности по опеке и попечительству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02.1.03.84070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11 085,0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11 085,0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02.1.03.84070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9 722,0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9 722,0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02.1.03.84070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9 722,0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9 722,0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02.1.03.84070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1 363,0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1 363,0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02.1.03.84070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1 363,0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1 363,0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lastRenderedPageBreak/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02.1.03.84270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8 457,9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8 457,9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02.1.03.84270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6 829,8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6 829,8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02.1.03.84270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6 829,8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6 829,8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02.1.03.84270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1 628,1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1 628,1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02.1.03.84270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1 628,1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1 628,1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02.2.00.00000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6 503,7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6 503,7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02.2.01.00000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6 503,7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6 503,7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02.2.01.61100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1 000,0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02.2.01.61100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1 000,0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02.2.01.61100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1 000,0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Денежные выплаты лицам, замещавшим должности муниципальной службы или муниципальные должности в органах местного самоуправления город Пыть-Ях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02.2.01.71010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4 773,7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4 773,7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02.2.01.71010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4 773,7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4 773,7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02.2.01.71010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4 773,7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4 773,7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Денежные выплаты отдельным категориям граждан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02.2.01.72010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730,0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730,0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02.2.01.72010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730,0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730,0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02.2.01.72010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580,0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580,0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02.2.01.72010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lastRenderedPageBreak/>
              <w:t>Подпрограмма "Преодоление социальной исключённости"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02.3.00.00000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7 431,4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11 089,9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02.3.01.00000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7 431,4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11 089,9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02.3.01.84090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114,4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114,4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02.3.01.84090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99,5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99,5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02.3.01.84090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99,5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99,5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02.3.01.84090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14,9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14,9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02.3.01.84090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14,9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14,9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02.3.01.R0820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7 317,0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10 975,5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02.3.01.R0820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7 317,0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10 975,5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02.3.01.R0820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7 317,0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10 975,5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Муниципальная программа "Доступная среда в муниципальном образовании городской округ город Пыть-Ях на 2016-2020 годы"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03.0.00.00000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"Выполнение работ по повышению уровня доступности для инвалидов и других маломобильных групп населения объектов и услуг социальной инфраструктуры города"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03.0.01.00000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03.0.01.99990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03.0.01.99990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03.0.01.99990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"Развитие культуры и туризма в муниципальном образовании городской округ город Пыть-Ях на 2016-2020 годы"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04.0.00.00000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144 418,8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143 846,7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04.1.00.00000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2 886,1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1 835,2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"Развитие библиотечного дела"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04.1.01.00000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1 808,9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1 084,4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04.1.01.82520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615,8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04.1.01.82520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615,8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04.1.01.82520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615,8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04.1.01.99990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1 084,4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1 084,4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04.1.01.99990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1 084,4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1 084,4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04.1.01.99990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1 084,4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1 084,4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04.1.01.S2520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108,7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04.1.01.S2520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108,7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04.1.01.S2520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108,7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"Развитие музейного дела"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04.1.02.00000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396,9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70,5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04.1.02.82520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277,4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04.1.02.82520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277,4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04.1.02.82520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277,4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04.1.02.99990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70,5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70,5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04.1.02.99990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70,5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70,5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04.1.02.99990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70,5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70,5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04.1.02.S2520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49,0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04.1.02.S2520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49,0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04.1.02.S2520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49,0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"Развитие архивного дела"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04.1.03.00000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197,8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197,8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lastRenderedPageBreak/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04.1.03.84100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197,8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197,8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04.1.03.84100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197,8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197,8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04.1.03.84100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197,8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197,8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04.1.04.00000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482,5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482,5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04.1.04.99990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482,5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482,5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04.1.04.99990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482,5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482,5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04.1.04.99990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482,5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482,5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Подпрограмма "Укрепление единого культурного пространства"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04.2.00.00000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530,0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530,0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"Сохранение и развитие народных художественных промыслов и ремесел"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04.2.01.00000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280,0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280,0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04.2.01.99990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280,0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280,0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04.2.01.99990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280,0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280,0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04.2.01.99990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280,0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280,0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04.2.02.00000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250,0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04.2.02.99990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250,0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04.2.02.99990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250,0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04.2.02.99990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250,0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Подпрограмма "Развитие внутреннего и въездного туризма"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04.3.00.00000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04.3.01.00000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04.3.01.99990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04.3.01.99990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04.3.01.99990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Подпрограмма "Совершенствование системы управления в сфере культуры и архивного дела"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04.4.00.00000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140 972,7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141 451,5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"Реализация единой государственной политики в сфере культуры"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04.4.01.00000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140 972,7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141 451,5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04.4.01.00590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129 872,2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130 351,0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04.4.01.00590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129 872,2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130 351,0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04.4.01.00590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49 717,2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49 768,7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04.4.01.00590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80 155,0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80 582,3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04.4.01.82440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10 545,5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10 545,5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04.4.01.82440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10 545,5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10 545,5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04.4.01.82440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10 545,5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10 545,5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04.4.01.S2440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555,0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555,0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04.4.01.S2440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555,0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555,0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04.4.01.S2440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555,0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555,0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2016-2020 годы"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05.0.00.00000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85 019,9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85 307,6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Подпрограмма "Развитие массовой физической культуры и спорта"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05.1.00.00000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20 422,4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20 485,2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 Мероприятия по развитию массовой физической культуры и спорта"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05.1.01.00000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2 180,0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05.1.01.99990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2 180,0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05.1.01.99990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2 180,0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05.1.01.99990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2 180,0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 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05.1.02.00000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18 242,4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18 305,2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05.1.02.00590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18 242,4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18 305,2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05.1.02.00590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18 242,4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18 305,2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05.1.02.00590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18 242,4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18 305,2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Подпрограмма "Развитие детско-юношеского спорта"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05.2.00.00000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64 597,5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64 822,4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 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05.2.01.00000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60 983,1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61 208,0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05.2.01.00590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60 983,1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61 208,0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05.2.01.00590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60 983,1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61 208,0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05.2.01.00590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60 983,1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61 208,0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</w:t>
            </w:r>
            <w:proofErr w:type="gramStart"/>
            <w:r w:rsidRPr="005A3FDD">
              <w:rPr>
                <w:rFonts w:ascii="Times New Roman" w:eastAsia="Times New Roman" w:hAnsi="Times New Roman" w:cs="Times New Roman"/>
              </w:rPr>
              <w:t>Спортивные мероприятия</w:t>
            </w:r>
            <w:proofErr w:type="gramEnd"/>
            <w:r w:rsidRPr="005A3FDD">
              <w:rPr>
                <w:rFonts w:ascii="Times New Roman" w:eastAsia="Times New Roman" w:hAnsi="Times New Roman" w:cs="Times New Roman"/>
              </w:rPr>
              <w:t xml:space="preserve"> направленные на развитие детско-юношеского спорта"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05.2.02.00000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3 125,0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3 125,0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05.2.02.99990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3 125,0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3 125,0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05.2.02.99990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3 125,0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3 125,0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05.2.02.99990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3 125,0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3 125,0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05.2.03.00000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489,4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489,4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lastRenderedPageBreak/>
              <w:t>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05.2.03.82110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465,0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465,0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05.2.03.82110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465,0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465,0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05.2.03.82110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465,0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465,0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05.2.03.S2110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24,4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05.2.03.S2110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24,4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05.2.03.S2110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24,4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Муниципальная программа "Содействие занятости населения в муниципальном образовании городской округ город Пыть-Ях на 2016-2020 годы"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06.0.00.00000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7 105,7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7 033,8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Подпрограмма "Содействие трудоустройству граждан"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06.1.00.00000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695,2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694,8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06.1.01.00000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695,2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694,8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мероприятий по содействию трудоустройству граждан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06.1.01.85060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695,2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694,8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06.1.01.85060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695,2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694,8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06.1.01.85060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695,2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694,8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Подпрограмма "Улучшение условий и охраны труда в муниципальном образовании городской округ город Пыть - Ях"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06.2.00.00000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6 410,5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6 339,0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06.2.01.00000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5 772,1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5 772,1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06.2.01.02040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4 041,0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4 041,0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06.2.01.02040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4 041,0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4 041,0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06.2.01.02040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4 041,0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4 041,0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06.2.01.84120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1 731,1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1 731,1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06.2.01.84120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1 606,4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1 646,4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06.2.01.84120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1 606,4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1 646,4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06.2.01.84120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124,7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84,7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06.2.01.84120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124,7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84,7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06.2.02.00000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462,0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390,5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06.2.02.99990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462,0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390,5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06.2.02.99990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148,5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16,5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06.2.02.99990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148,5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16,5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06.2.02.99990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313,5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374,0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06.2.02.99990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148,5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154,0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06.2.02.99990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165,0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220,0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06.2.04.00000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06.2.04.99990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06.2.04.99990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06.2.04.99990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06.2.05.00000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76,4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76,4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06.2.05.99990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76,4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76,4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06.2.05.99990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76,4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76,4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06.2.05.99990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76,4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76,4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в 2016-2020 годах"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07.0.00.00000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15 342,0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11 705,0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Подпрограмма "Развитие прочего животноводства"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07.1.00.00000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12 063,0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9 126,0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"Развитие животноводства"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07.1.01.00000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12 063,0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9 126,0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07.1.01.84150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12 063,0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9 126,0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07.1.01.84150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12 063,0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9 126,0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07.1.01.84150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12 063,0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9 126,0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Подпрограмма "Поддержка малых форм хозяйствования"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07.2.00.00000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1 400,0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"Поддержка малых форм хозяйствования"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07.2.01.00000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1 400,0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Поддержка малых форм хозяйствования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07.2.01.84170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1 400,0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07.2.01.84170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1 400,0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07.2.01.84170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1 400,0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07.4.00.00000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1 025,0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1 025,0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07.4.01.00000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1 025,0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1 025,0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07.4.01.84200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225,0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225,0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07.4.01.84200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225,0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225,0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07.4.01.84200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225,0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225,0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07.4.01.G4200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07.4.01.G4200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07.4.01.G4200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Подпрограмма "Общепрограммные мероприятия"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07.5.00.00000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154,0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07.5.01.00000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154,0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07.5.01.99990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154,0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07.5.01.99990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154,0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07.5.01.99990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154,0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08.0.00.00000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84 445,0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74 272,6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08.1.00.00000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2 250,0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08.1.01.00000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2 250,0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08.1.01.99990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2 250,0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08.1.01.99990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2 250,0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08.1.01.99990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2 250,0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Подпрограмма "Содействие развитию жилищного строительства"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08.2.00.00000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46 647,9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34 725,5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"Реализация полномочий в области строительства, градостроительной деятельности и жилищных отношений"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08.2.01.00000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46 647,9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34 725,5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08.2.01.82172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21 194,1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21 194,1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08.2.01.82172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21 194,1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21 194,1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08.2.01.82172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21 194,1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21 194,1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08.2.01.82173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19 432,5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8 821,6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08.2.01.82173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19 432,5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8 821,6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08.2.01.82173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19 432,5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8 821,6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08.2.01.99990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1 000,0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08.2.01.99990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1 000,0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08.2.01.99990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1 000,0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08.2.01.S2172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2 619,5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2 619,5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08.2.01.S2172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2 619,5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2 619,5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lastRenderedPageBreak/>
              <w:t>Бюджетные инвестиции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08.2.01.S2172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2 619,5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2 619,5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08.2.01.S2173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2 401,8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1 090,3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08.2.01.S2173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2 401,8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1 090,3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08.2.01.S2173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2 401,8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1 090,3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08.3.00.00000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7 781,3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7 781,3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08.3.01.00000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6 918,6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6 918,6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08.3.01.51350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6 077,4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6 077,4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08.3.01.51350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6 077,4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6 077,4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08.3.01.51350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6 077,4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6 077,4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 за счет средств бюджета автономного округа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08.3.01.D1340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841,2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841,2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08.3.01.D1340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841,2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841,2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08.3.01.D1340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841,2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841,2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08.3.02.00000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847,4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847,4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Мероприятия подпрограммы "Обеспечение жильем молодых семей" федеральной целевой программы "Жилище" на 2015–2020 годы за счет средств бюджета города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08.3.02.L0200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49,7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49,7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08.3.02.L0200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49,7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49,7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08.3.02.L0200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49,7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49,7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Мероприятия подпрограммы "Обеспечение жильем молодых семей" федеральной целевой программы "Жилище" на 2015–2020 годы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08.3.02.R0200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797,7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797,7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08.3.02.R0200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797,7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797,7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08.3.02.R0200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797,7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797,7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08.3.04.00000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15,3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08.3.04.84220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15,3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08.3.04.84220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15,3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08.3.04.84220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15,3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08.4.00.00000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29 515,8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29 515,8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08.4.01.00000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29 515,8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29 515,8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08.4.01.00590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29 515,8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29 515,8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08.4.01.00590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24 029,0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24 029,0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08.4.01.00590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24 029,0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24 029,0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08.4.01.00590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5 374,7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5 374,7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08.4.01.00590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5 374,7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5 374,7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08.4.01.00590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112,1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112,1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08.4.01.00590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112,1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112,1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09.0.00.00000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82 491,9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20 331,3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09.1.00.00000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13 390,4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13 390,4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09.1.02.00000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13 390,4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13 390,4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lastRenderedPageBreak/>
              <w:t>Реконструкция, расширение, модернизация, строительство и капитальный ремонт объектов коммунального комплекса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09.1.02.82190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12 720,9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12 720,9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09.1.02.82190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12 720,9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12 720,9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09.1.02.82190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12 720,9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12 720,9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Реконструкция, расширение, модернизация, строительство и капитальный ремонт объектов коммунального комплекса за счет средств бюджета города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09.1.02.S2190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669,5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669,5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09.1.02.S2190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669,5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669,5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09.1.02.S2190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669,5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669,5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09.2.00.00000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4 171,5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6 624,9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"Проведение капитального ремонта многоквартирных домов"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09.2.01.00000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2 671,5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5 124,9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муниципального образования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09.2.01.09601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2 671,5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5 124,9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09.2.01.09601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2 671,5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5 124,9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09.2.01.09601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2 671,5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5 124,9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"Благоустройство городских территорий"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09.2.02.00000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1 500,0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09.2.02.99990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1 500,0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09.2.02.99990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1 500,0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09.2.02.99990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1 500,0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lastRenderedPageBreak/>
              <w:t>Подпрограмма "Поддержка частных инвестиций в жилищно-коммунальном комплексе"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09.3.00.00000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09.3.02.00000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09.3.02.09605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59 850,0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09.3.02.09605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59 850,0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09.3.02.09605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59 850,0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Обеспечение мероприятий по модернизации систем коммунальной инфраструктуры за счет средств бюджета города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09.3.02.S9605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3 150,0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09.3.02.S9605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3 150,0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09.3.02.S9605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3 150,0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09.4.00.00000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1 930,0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316,0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"Реализация мероприятий, предусматривающих финансирование инвестиционных проектов в сфере жилищно-коммунального комплекса с привлечением заемных средств, в том числе направленные на энергосбережение и повышение энергетической эффективности"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09.4.02.00000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1 930,0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316,0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мероприятий, предусматривающих финансирование инвестиционных проектов в сфере жилищно-коммунального комплекса с привлечением заемных средств, в том числе направленные на энергосбережение и повышение энергетической эффективности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09.4.02.82500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1 910,7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312,8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09.4.02.82500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1 910,7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312,8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09.4.02.82500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1 910,7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312,8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мероприятий, предусматривающих финансирование инвестиционных проектов в сфере жилищно-коммунального комплекса с привлечением заемных средств, в том числе направленные на энергосбережение и повышение энергетической эффективности за счет средств бюджета города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09.4.02.S2500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3,2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09.4.02.S2500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3,2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09.4.02.S2500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3,2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2016-2020 годах"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10.0.00.00000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8 733,1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9 128,3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10.1.00.00000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8 328,1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8 723,3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10.1.01.00000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2 157,0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2 157,0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10.1.01.20050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1 257,0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1 257,0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10.1.01.20050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1 257,0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1 257,0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10.1.01.20050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1 257,0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1 257,0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10.1.01.82290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720,0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720,0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10.1.01.82290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720,0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720,0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10.1.01.82290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720,0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720,0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Обеспечение функционирования и развития систем видеонаблюдения в сфере общественного порядка за счет средств бюджета города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10.1.01.S2290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180,0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10.1.01.S2290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180,0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10.1.01.S2290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180,0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10.1.02.00000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129,9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129,9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Создание условий для деятельности народных дружин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10.1.02.82300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90,9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90,9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10.1.02.82300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90,9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90,9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10.1.02.82300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90,9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90,9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10.1.02.S2300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39,0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39,0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10.1.02.S2300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39,0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39,0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10.1.02.S2300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39,0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39,0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"Осуществление государственных полномочий по созданию и обеспечению деятельности административных комиссий"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10.1.03.00000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1 559,2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1 559,2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lastRenderedPageBreak/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10.1.03.84250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1 559,2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1 559,2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10.1.03.84250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1 470,9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1 470,9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10.1.03.84250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1 470,9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1 470,9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10.1.03.84250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88,3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88,3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10.1.03.84250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88,3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88,3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10.1.05.00000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4 482,0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4 877,2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10.1.05.20060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986,7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986,7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10.1.05.20060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986,7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986,7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10.1.05.20060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986,7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986,7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10.1.05.82310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2 796,2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3 112,4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10.1.05.82310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2 796,2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3 112,4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10.1.05.82310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2 796,2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3 112,4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10.1.05.S2310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699,1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778,1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10.1.05.S2310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699,1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778,1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10.1.05.S2310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699,1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778,1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10.2.00.00000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245,0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10.2.02.00000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245,0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10.2.02.20040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245,0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10.2.02.20040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245,0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10.2.02.20040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245,0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Подпрограмма "Профилактика экстремизма"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10.3.00.00000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10.3.01.00000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10.3.01.99990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10.3.01.99990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10.3.01.99990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10.5.00.00000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"Проведение Международного дня толерантности"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10.5.01.00000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10.5.01.99990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10.5.01.99990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10.5.01.99990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2016-2020 годы"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11.0.00.00000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27 039,7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22 522,2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11.1.00.00000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6 415,6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1 865,6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11.1.01.00000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11.1.01.99990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11.1.01.99990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11.1.01.99990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11.1.02.00000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114,0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11.1.02.99990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114,0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11.1.02.99990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114,0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11.1.02.99990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114,0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11.1.03.00000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306,0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306,0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11.1.03.99990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306,0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306,0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11.1.03.99990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306,0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306,0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11.1.03.99990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306,0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306,0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11.1.04.00000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5 980,6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1 430,6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11.1.04.42110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4 550,0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11.1.04.42110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4 550,0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11.1.04.42110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4 550,0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11.1.04.99990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1 430,6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1 430,6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11.1.04.99990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1 430,6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1 430,6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11.1.04.99990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1 430,6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1 430,6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11.2.00.00000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1 584,2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1 584,2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11.2.01.00000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1 584,2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1 584,2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11.2.01.99990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1 584,2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1 584,2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11.2.01.99990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1 584,2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1 584,2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11.2.01.99990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1 584,2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1 584,2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11.3.00.00000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19 039,9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19 072,4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11.3.01.00000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19 039,9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19 072,4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11.3.01.00590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19 039,9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19 072,4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11.3.01.00590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16 348,0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16 348,0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11.3.01.00590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16 348,0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16 348,0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11.3.01.00590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2 516,5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2 549,0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11.3.01.00590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2 516,5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2 549,0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11.3.01.00590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175,4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175,4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11.3.01.00590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175,4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175,4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2016-2020 годы"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12.0.00.00000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5 013,9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4 893,9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12.1.00.00000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1 087,0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967,0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12.1.01.00000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470,0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12.1.01.99990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470,0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12.1.01.99990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470,0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12.1.01.99990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470,0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12.1.02.00000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590,0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12.1.02.99990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590,0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12.1.02.99990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590,0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12.1.02.99990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590,0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12.1.03.00000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397,0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397,0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12.1.03.99990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397,0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397,0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12.1.03.99990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349,0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349,0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12.1.03.99990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349,0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349,0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12.1.03.99990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48,0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Премии и гранты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12.1.03.99990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28,0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12.1.03.99990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360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12.1.04.00000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12.1.04.99990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12.1.04.99990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12.1.04.99990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Подпрограмма "Развитие системы обращения с отходами производства и потребления в муниципальном образовании городской округ город Пыть-Ях"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12.2.00.00000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649,1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649,1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12.2.02.00000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649,1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649,1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Осуществление отдельных полномочий Ханты-Мансийского автономного округа - Югры по организации деятельности по обращению с твердыми коммунальными отходами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12.2.02.84290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36,1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36,1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12.2.02.84290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36,1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36,1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12.2.02.84290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36,1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36,1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12.2.02.99990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613,0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613,0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12.2.02.99990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613,0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613,0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12.2.02.99990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613,0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613,0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12.3.00.00000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3 277,8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3 277,8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12.3.01.00000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3 277,8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3 277,8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lastRenderedPageBreak/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12.3.01.84280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3 277,8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3 277,8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12.3.01.84280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34,0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12.3.01.84280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34,0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12.3.01.84280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3 243,8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3 243,8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12.3.01.84280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3 243,8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3 243,8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Муниципальная программа "Социально-экономическое развитие, инвестиции муниципального образования городской округ город Пыть-Ях на 2016-2020 годы"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13.0.00.00000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26 701,4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26 801,0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Подпрограмма "Совершенствование муниципального управления"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13.2.00.00000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26 542,0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26 641,6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"Предоставление государственных и муниципальных услуг в многофункциональных центрах"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13.2.01.00000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26 542,0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26 641,6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13.2.01.00590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15 728,3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15 827,9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13.2.01.00590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15 728,3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15 827,9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13.2.01.00590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15 728,3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15 827,9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13.2.01.82370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10 273,0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10 273,0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13.2.01.82370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10 273,0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10 273,0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13.2.01.82370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10 273,0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10 273,0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13.2.01.S2370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540,7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540,7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13.2.01.S2370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540,7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540,7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13.2.01.S2370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540,7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540,7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Подпрограмма "Развитие малого и среднего предпринимательства"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13.4.00.00000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159,4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159,4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"Содействие развитию субъектов малого и среднего предпринимательства"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13.4.01.00000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31,3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31,3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13.4.01.S2380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31,3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31,3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13.4.01.S2380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31,3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31,3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13.4.01.S2380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31,3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31,3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"Финансовая поддержка субъектов малого и среднего предпринимательства, а также организаций инфраструктуры поддержки субъектов малого и среднего предпринимательства"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13.4.02.00000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124,6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124,6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13.4.02.S2380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124,6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124,6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13.4.02.S2380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124,6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124,6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13.4.02.S2380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124,6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124,6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13.4.03.00000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3,5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13.4.03.99990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3,5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13.4.03.99990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3,5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13.4.03.99990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3,5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Муниципальная программа "Информационное общество муниципального образования городской округ город Пыть-Ях на 2016-2020 годы"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14.0.00.00000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4 810,6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4 810,6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Подпрограмма "Обеспечение доступности населению современных информационно-коммуникационных услуг"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14.1.00.00000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43,2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43,2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14.1.01.00000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43,2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43,2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14.1.01.20070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43,2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43,2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14.1.01.20070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43,2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43,2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14.1.01.20070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43,2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43,2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Подпрограмма "Развитие и сопровождение инфраструктуры информационных систем, имеющих особо важное значение для социально-экономического развития"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14.2.00.00000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3 759,0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3 759,0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14.2.01.00000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3 374,0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3 374,0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14.2.01.20070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3 374,0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3 374,0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14.2.01.20070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3 374,0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3 374,0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14.2.01.20070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3 374,0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3 374,0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14.2.02.00000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385,0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385,0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14.2.02.20070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385,0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385,0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14.2.02.20070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385,0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385,0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14.2.02.20070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385,0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385,0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Подпрограмма "Обеспечение информационной деятельности органов местного самоуправления г. Пыть-Яха"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14.3.00.00000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1 008,4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1 008,4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14.3.01.00000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696,6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696,6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14.3.01.20070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696,6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696,6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14.3.01.20070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696,6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696,6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14.3.01.20070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696,6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696,6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14.3.02.00000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311,8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311,8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14.3.02.20070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311,8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311,8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14.3.02.20070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311,8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311,8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14.3.02.20070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311,8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311,8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Муниципальная программа "Развитие транспортной системы муниципального образования городской округ город Пыть-Ях на 2016-2020 годы"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15.0.00.00000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141 646,0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140 607,2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Подпрограмма "Автомобильный транспорт"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15.1.00.00000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60 873,2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60 873,2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 xml:space="preserve">Основное мероприятие "Субсидии предприятиям автомобильного транспорта на возмещение убытков от перевозки </w:t>
            </w:r>
            <w:proofErr w:type="spellStart"/>
            <w:r w:rsidRPr="005A3FDD">
              <w:rPr>
                <w:rFonts w:ascii="Times New Roman" w:eastAsia="Times New Roman" w:hAnsi="Times New Roman" w:cs="Times New Roman"/>
              </w:rPr>
              <w:t>поссажиров</w:t>
            </w:r>
            <w:proofErr w:type="spellEnd"/>
            <w:r w:rsidRPr="005A3FDD">
              <w:rPr>
                <w:rFonts w:ascii="Times New Roman" w:eastAsia="Times New Roman" w:hAnsi="Times New Roman" w:cs="Times New Roman"/>
              </w:rPr>
              <w:t xml:space="preserve"> на городских маршрутах"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15.1.01.00000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60 873,2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60 873,2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15.1.01.61100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60 873,2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60 873,2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15.1.01.61100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60 873,2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60 873,2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15.1.01.61100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60 873,2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60 873,2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Подпрограмма "Дорожное хозяйство"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15.2.00.00000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80 772,8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79 734,0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15.2.01.00000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47 097,3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47 097,3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15.2.01.99990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47 097,3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47 097,3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15.2.01.99990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47 097,3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47 097,3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15.2.01.99990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47 097,3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47 097,3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15.2.03.00000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33 675,5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32 636,7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15.2.03.82390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31 991,7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31 004,9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15.2.03.82390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31 991,7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31 004,9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15.2.03.82390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31 991,7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31 004,9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15.2.03.S2390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1 683,8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1 631,8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15.2.03.S2390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1 683,8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1 631,8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15.2.03.S2390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1 683,8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1 631,8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Муниципальная программа "Управление муниципальными финансами в муниципальном образовании городской округ город Пыть-Ях на 2016-2020 годы"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16.0.00.00000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Подпрограмма "Организация бюджетного процесса в городском округе"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16.1.00.00000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"Управление резервными средствами бюджета городского округа"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16.1.03.00000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Резервный фонд администрации города Пыть-Ях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16.1.03.20220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16.1.03.20220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Резервные средства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16.1.03.20220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870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Муниципальная программа "Развитие гражданского общества муниципального образования городской округ город Пыть-Ях на 2016-2020 годы"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17.0.00.00000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25 130,3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25 174,6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17.0.01.00000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1 574,0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1 574,0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17.0.01.61820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1 574,0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1 574,0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17.0.01.61820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1 574,0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1 574,0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17.0.01.61820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1 574,0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1 574,0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17.0.02.00000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49,4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49,4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17.0.02.99990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49,4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49,4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17.0.02.99990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49,4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49,4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17.0.02.99990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49,4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49,4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17.0.03.00000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15 722,0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15 752,6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17.0.03.00590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15 722,0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15 752,6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17.0.03.00590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15 722,0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15 752,6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17.0.03.00590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15 722,0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15 752,6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17.0.04.00000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7 784,9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7 798,6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17.0.04.00590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7 784,9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7 798,6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17.0.04.00590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7 784,9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7 798,6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17.0.04.00590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7 784,9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7 798,6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18.0.00.00000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19 429,1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19 429,1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18.0.01.00000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2 338,6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2 338,6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18.0.01.99990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2 338,6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2 338,6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18.0.01.99990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2 338,6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2 338,6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18.0.01.99990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2 338,6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2 338,6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18.0.02.00000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6 594,5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6 594,5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18.0.02.99990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6 594,5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6 594,5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18.0.02.99990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6 594,5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6 594,5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18.0.02.99990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6 594,5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6 594,5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18.0.03.00000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5 295,0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5 295,0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18.0.03.99990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5 295,0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5 295,0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18.0.03.99990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5 295,0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5 295,0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18.0.03.99990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5 295,0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5 295,0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18.0.04.00000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2 751,0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2 751,0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18.0.04.99990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2 751,0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2 751,0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18.0.04.99990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2 751,0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2 751,0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18.0.04.99990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2 751,0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2 751,0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18.0.05.00000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1 450,0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1 450,0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18.0.05.99990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1 450,0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1 450,0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18.0.05.99990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1 450,0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1 450,0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18.0.05.99990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1 450,0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1 450,0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"Предоставление субсидий организациям"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18.0.07.00000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1 000,0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18.0.07.61100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1 000,0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18.0.07.61100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1 000,0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18.0.07.61100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1 000,0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19.0.00.00000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301 414,5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301 706,7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19.1.00.00000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300 342,5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300 634,7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19.1.01.00000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294 468,6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294 767,5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19.1.01.00590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51 156,5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51 241,2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19.1.01.00590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39 114,0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39 114,0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19.1.01.00590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39 114,0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39 114,0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19.1.01.00590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11 786,1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11 870,8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19.1.01.00590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11 786,1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11 870,8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19.1.01.00590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256,4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256,4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19.1.01.00590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256,4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256,4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19.1.01.02030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4 626,0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4 626,0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19.1.01.02030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4 626,0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4 626,0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19.1.01.02030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4 626,0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4 626,0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lastRenderedPageBreak/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234 146,5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234 360,7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208 794,7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208 794,7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208 794,7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208 794,7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20 718,8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20 933,0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20 718,8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20 933,0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4 633,0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4 633,0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4 633,0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4 633,0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19.1.01.02400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4 539,6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4 539,6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19.1.01.02400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1 875,0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1 875,0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19.1.01.02400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1 875,0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1 875,0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19.1.01.02400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2 448,6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2 448,6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19.1.01.02400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2 448,6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2 448,6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19.1.01.02400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216,0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216,0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19.1.01.02400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216,0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216,0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19.1.02.00000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5 873,9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5 867,2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19.1.02.59300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4 618,4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4 617,0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19.1.02.59300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4 618,4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4 617,0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19.1.02.59300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4 618,4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4 617,0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19.1.02.D9300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1 255,5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1 250,2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19.1.02.D9300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847,5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847,5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19.1.02.D9300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847,5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847,5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19.1.02.D9300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402,7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19.1.02.D9300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402,7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Подпрограмма "Повышение профессионального уровня кадрового состава органов местного самоуправления, эффективности, престижа и открытости муниципальной службы"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19.2.00.00000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1 072,0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1 072,0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19.2.01.00000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1 012,0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1 012,0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19.2.01.99990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1 012,0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1 012,0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19.2.01.99990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430,6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430,6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19.2.01.99990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430,6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430,6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19.2.01.99990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581,4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581,4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19.2.01.99990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581,4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581,4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19.2.02.00000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19.2.02.99990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19.2.02.99990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Премии и гранты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19.2.02.99990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20.0.00.00000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55 026,0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55 026,0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"Организация освещения улиц"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20.0.01.00000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13 440,0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13 440,0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20.0.01.99990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13 440,0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13 440,0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20.0.01.99990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13 440,0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13 440,0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20.0.01.99990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13 440,0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13 440,0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"Озеленение городской территории"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20.0.02.00000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10 498,0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10 498,0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20.0.02.99990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10 498,0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10 498,0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20.0.02.99990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10 498,0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10 498,0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20.0.02.99990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10 498,0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10 498,0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"Содержание мест захоронения"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20.0.03.00000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4 436,0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4 436,0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Предоставление субсидий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20.0.03.61100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4 436,0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4 436,0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20.0.03.61100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4 436,0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4 436,0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20.0.03.61100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4 436,0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4 436,0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20.0.04.00000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26 557,0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26 557,0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20.0.04.99990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26 557,0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26 557,0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20.0.04.99990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26 557,0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26 557,0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20.0.04.99990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26 557,0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26 557,0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Основное мероприятие "Повышение уровня культуры населения"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20.0.06.00000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95,0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95,0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20.0.06.99990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95,0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95,0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20.0.06.99990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95,0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95,0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20.0.06.99990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95,0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95,0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40.0.00.00000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78 396,4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109 132,7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40.1.00.00000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41 560,8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41 560,8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28 459,6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28 459,6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27 679,0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27 679,0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27 679,0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27 679,0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774,2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774,2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774,2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774,2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6,4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6,4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40.1.00.02110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4 626,0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4 626,0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40.1.00.02110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4 626,0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4 626,0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40.1.00.02110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4 626,0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4 626,0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40.1.00.02120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3 498,0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3 498,0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40.1.00.02120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3 498,0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3 498,0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40.1.00.02120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3 498,0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3 498,0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40.1.00.02250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4 242,0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4 242,0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40.1.00.02250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4 242,0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4 242,0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40.1.00.02250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4 242,0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4 242,0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40.1.00.02400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735,2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735,2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40.1.00.02400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273,0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273,0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40.1.00.02400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273,0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273,0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40.1.00.02400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441,2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441,2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40.1.00.02400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441,2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441,2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40.1.00.02400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21,0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40.1.00.02400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21,0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40.4.00.00000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4 959,2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4 959,2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40.4.00.51180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4 959,2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4 959,2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40.4.00.51180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4 959,2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4 959,2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40.4.00.51180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4 959,2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4 959,2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40.8.00.00000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31 876,4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62 612,7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Условно утверждённые расходы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40.8.00.09990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30 788,4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61 524,7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40.8.00.09990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30 788,4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61 524,7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Резервные средства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40.8.00.09990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870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30 788,4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61 524,7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40.8.00.72020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1 088,0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1 088,0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40.8.00.72020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508,0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508,0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40.8.00.72020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508,0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508,0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40.8.00.72020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580,0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580,0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40.8.00.72020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330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580,0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580,0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3FDD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3FDD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2 601 308,9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A3FDD">
              <w:rPr>
                <w:rFonts w:ascii="Times New Roman" w:eastAsia="Times New Roman" w:hAnsi="Times New Roman" w:cs="Times New Roman"/>
              </w:rPr>
              <w:t>2 505 652,1</w:t>
            </w:r>
          </w:p>
        </w:tc>
      </w:tr>
    </w:tbl>
    <w:p w:rsidR="005A3FDD" w:rsidRDefault="005A3FDD" w:rsidP="005A3FDD">
      <w:pPr>
        <w:spacing w:after="0" w:line="240" w:lineRule="auto"/>
      </w:pPr>
    </w:p>
    <w:p w:rsidR="005A3FDD" w:rsidRDefault="005A3FDD" w:rsidP="005A3FDD">
      <w:pPr>
        <w:spacing w:after="0" w:line="240" w:lineRule="auto"/>
        <w:sectPr w:rsidR="005A3FD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A3FDD" w:rsidRPr="005A3FDD" w:rsidRDefault="005A3FDD" w:rsidP="005A3FDD">
      <w:pPr>
        <w:tabs>
          <w:tab w:val="left" w:pos="1080"/>
          <w:tab w:val="left" w:pos="1260"/>
          <w:tab w:val="num" w:pos="6156"/>
        </w:tabs>
        <w:spacing w:after="0" w:line="240" w:lineRule="auto"/>
        <w:ind w:left="122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5A3FDD">
        <w:rPr>
          <w:rFonts w:ascii="Times New Roman" w:hAnsi="Times New Roman" w:cs="Times New Roman"/>
          <w:sz w:val="24"/>
          <w:szCs w:val="24"/>
        </w:rPr>
        <w:lastRenderedPageBreak/>
        <w:t>Приложение № 8.1.</w:t>
      </w:r>
    </w:p>
    <w:p w:rsidR="005A3FDD" w:rsidRPr="005A3FDD" w:rsidRDefault="005A3FDD" w:rsidP="005A3FDD">
      <w:pPr>
        <w:tabs>
          <w:tab w:val="left" w:pos="1080"/>
          <w:tab w:val="left" w:pos="1260"/>
          <w:tab w:val="num" w:pos="6156"/>
        </w:tabs>
        <w:spacing w:after="0" w:line="240" w:lineRule="auto"/>
        <w:ind w:left="122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5A3FDD">
        <w:rPr>
          <w:rFonts w:ascii="Times New Roman" w:hAnsi="Times New Roman" w:cs="Times New Roman"/>
          <w:sz w:val="24"/>
          <w:szCs w:val="24"/>
        </w:rPr>
        <w:t>к решению Думы города Пыть-Яха</w:t>
      </w:r>
    </w:p>
    <w:p w:rsidR="005A3FDD" w:rsidRPr="005A3FDD" w:rsidRDefault="005A3FDD" w:rsidP="005A3FDD">
      <w:pPr>
        <w:tabs>
          <w:tab w:val="left" w:pos="1080"/>
          <w:tab w:val="left" w:pos="1260"/>
          <w:tab w:val="num" w:pos="6156"/>
        </w:tabs>
        <w:spacing w:after="0" w:line="240" w:lineRule="auto"/>
        <w:ind w:left="122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5A3FDD">
        <w:rPr>
          <w:rFonts w:ascii="Times New Roman" w:hAnsi="Times New Roman" w:cs="Times New Roman"/>
          <w:sz w:val="24"/>
          <w:szCs w:val="24"/>
        </w:rPr>
        <w:t>от 16.12.2016 № 40</w:t>
      </w:r>
    </w:p>
    <w:p w:rsidR="005A3FDD" w:rsidRPr="005A3FDD" w:rsidRDefault="005A3FDD" w:rsidP="005A3FDD">
      <w:pPr>
        <w:tabs>
          <w:tab w:val="left" w:pos="1080"/>
          <w:tab w:val="left" w:pos="1260"/>
          <w:tab w:val="num" w:pos="6156"/>
        </w:tabs>
        <w:spacing w:after="0" w:line="240" w:lineRule="auto"/>
        <w:ind w:left="12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A3FDD" w:rsidRDefault="005A3FDD" w:rsidP="005A3FDD">
      <w:pPr>
        <w:tabs>
          <w:tab w:val="left" w:pos="0"/>
          <w:tab w:val="num" w:pos="61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A3FDD">
        <w:rPr>
          <w:rFonts w:ascii="Times New Roman" w:hAnsi="Times New Roman" w:cs="Times New Roman"/>
          <w:bCs/>
          <w:sz w:val="24"/>
          <w:szCs w:val="24"/>
        </w:rPr>
        <w:t>Изменение распределения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 плановый период 2018 и 2019 год, предусмотренного Приложением № 8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 плановый период 2018 и 2019 год» решения Думы города Пыть-Яха от 16.12.2016 № 40</w:t>
      </w:r>
    </w:p>
    <w:p w:rsidR="00EB6120" w:rsidRDefault="00EB6120" w:rsidP="005A3FDD">
      <w:pPr>
        <w:tabs>
          <w:tab w:val="left" w:pos="0"/>
          <w:tab w:val="num" w:pos="61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B6120" w:rsidRPr="005A3FDD" w:rsidRDefault="00EB6120" w:rsidP="00EB612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5A3FDD">
        <w:rPr>
          <w:rFonts w:ascii="Times New Roman" w:eastAsia="Times New Roman" w:hAnsi="Times New Roman" w:cs="Times New Roman"/>
          <w:color w:val="000000"/>
        </w:rPr>
        <w:t>Список изменяющих документов</w:t>
      </w:r>
    </w:p>
    <w:p w:rsidR="00EB6120" w:rsidRDefault="00EB6120" w:rsidP="00EB6120">
      <w:pPr>
        <w:spacing w:after="0" w:line="240" w:lineRule="auto"/>
        <w:jc w:val="center"/>
      </w:pPr>
      <w:r w:rsidRPr="005A3FDD">
        <w:rPr>
          <w:rFonts w:ascii="Times New Roman" w:eastAsia="Times New Roman" w:hAnsi="Times New Roman" w:cs="Times New Roman"/>
          <w:color w:val="000000"/>
        </w:rPr>
        <w:t>(</w:t>
      </w:r>
      <w:r>
        <w:rPr>
          <w:rFonts w:ascii="Times New Roman" w:eastAsia="Times New Roman" w:hAnsi="Times New Roman" w:cs="Times New Roman"/>
          <w:color w:val="000000"/>
        </w:rPr>
        <w:t>введено решением</w:t>
      </w:r>
      <w:r w:rsidRPr="005A3FDD">
        <w:rPr>
          <w:rFonts w:ascii="Times New Roman" w:eastAsia="Times New Roman" w:hAnsi="Times New Roman" w:cs="Times New Roman"/>
          <w:color w:val="000000"/>
        </w:rPr>
        <w:t xml:space="preserve"> Думы города Пыть-Яха от 24.03.2017 № 78)</w:t>
      </w:r>
    </w:p>
    <w:p w:rsidR="005A3FDD" w:rsidRPr="005A3FDD" w:rsidRDefault="005A3FDD" w:rsidP="005A3FDD">
      <w:pPr>
        <w:tabs>
          <w:tab w:val="left" w:pos="1080"/>
          <w:tab w:val="left" w:pos="1260"/>
          <w:tab w:val="num" w:pos="6156"/>
        </w:tabs>
        <w:spacing w:after="0" w:line="240" w:lineRule="auto"/>
        <w:ind w:left="12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A3FDD" w:rsidRPr="005A3FDD" w:rsidRDefault="005A3FDD" w:rsidP="005A3FDD">
      <w:pPr>
        <w:tabs>
          <w:tab w:val="left" w:pos="1080"/>
          <w:tab w:val="left" w:pos="1260"/>
          <w:tab w:val="num" w:pos="6156"/>
        </w:tabs>
        <w:spacing w:after="0" w:line="240" w:lineRule="auto"/>
        <w:ind w:left="1220"/>
        <w:jc w:val="right"/>
        <w:rPr>
          <w:rFonts w:ascii="Times New Roman" w:hAnsi="Times New Roman" w:cs="Times New Roman"/>
          <w:bCs/>
        </w:rPr>
      </w:pPr>
      <w:r w:rsidRPr="005A3FDD">
        <w:rPr>
          <w:rFonts w:ascii="Times New Roman" w:hAnsi="Times New Roman" w:cs="Times New Roman"/>
          <w:bCs/>
          <w:sz w:val="24"/>
          <w:szCs w:val="24"/>
        </w:rPr>
        <w:t>(тыс. рублей</w:t>
      </w:r>
      <w:r w:rsidRPr="005A3FDD">
        <w:rPr>
          <w:rFonts w:ascii="Times New Roman" w:hAnsi="Times New Roman" w:cs="Times New Roman"/>
          <w:bCs/>
        </w:rPr>
        <w:t>)</w:t>
      </w:r>
    </w:p>
    <w:tbl>
      <w:tblPr>
        <w:tblW w:w="923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51"/>
        <w:gridCol w:w="1481"/>
        <w:gridCol w:w="787"/>
        <w:gridCol w:w="1560"/>
        <w:gridCol w:w="1559"/>
      </w:tblGrid>
      <w:tr w:rsidR="005A3FDD" w:rsidRPr="005A3FDD" w:rsidTr="005A3FDD">
        <w:trPr>
          <w:cantSplit/>
          <w:trHeight w:val="20"/>
        </w:trPr>
        <w:tc>
          <w:tcPr>
            <w:tcW w:w="3851" w:type="dxa"/>
            <w:vMerge w:val="restart"/>
            <w:vAlign w:val="center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481" w:type="dxa"/>
            <w:vMerge w:val="restart"/>
            <w:vAlign w:val="center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787" w:type="dxa"/>
            <w:vMerge w:val="restart"/>
            <w:vAlign w:val="center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3119" w:type="dxa"/>
            <w:gridSpan w:val="2"/>
            <w:noWrap/>
            <w:vAlign w:val="center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Сумма на год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Merge/>
            <w:vAlign w:val="center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  <w:vMerge/>
            <w:vAlign w:val="center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  <w:vMerge/>
            <w:vAlign w:val="center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  <w:vAlign w:val="center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2019 год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center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1" w:type="dxa"/>
            <w:vAlign w:val="center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7" w:type="dxa"/>
            <w:vAlign w:val="center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vAlign w:val="center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vAlign w:val="center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 xml:space="preserve">Обеспечение государственных гарантий на получение </w:t>
            </w:r>
            <w:proofErr w:type="gramStart"/>
            <w:r w:rsidRPr="005A3FDD">
              <w:rPr>
                <w:rFonts w:ascii="Times New Roman" w:hAnsi="Times New Roman" w:cs="Times New Roman"/>
              </w:rPr>
              <w:t>образования и осуществления</w:t>
            </w:r>
            <w:proofErr w:type="gramEnd"/>
            <w:r w:rsidRPr="005A3FDD">
              <w:rPr>
                <w:rFonts w:ascii="Times New Roman" w:hAnsi="Times New Roman" w:cs="Times New Roman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01.1.03.84300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-943 057,1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-890 116,8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01.1.03.84300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-943 057,1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-890 116,8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01.1.03.84300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-507 982,0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-489 851,8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01.1.03.84300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-397 412,0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-365 605,0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01.1.03.84300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-37 663,1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-34 660,0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 xml:space="preserve">Обеспечение государственных гарантий на получение </w:t>
            </w:r>
            <w:proofErr w:type="gramStart"/>
            <w:r w:rsidRPr="005A3FDD">
              <w:rPr>
                <w:rFonts w:ascii="Times New Roman" w:hAnsi="Times New Roman" w:cs="Times New Roman"/>
              </w:rPr>
              <w:t>образования и осуществления</w:t>
            </w:r>
            <w:proofErr w:type="gramEnd"/>
            <w:r w:rsidRPr="005A3FDD">
              <w:rPr>
                <w:rFonts w:ascii="Times New Roman" w:hAnsi="Times New Roman" w:cs="Times New Roman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01.1.03.84301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+397 412,0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+365 605,0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01.1.03.84301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+397 412,0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+365 605,0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01.1.03.84301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+397 412,0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+365 605,0</w:t>
            </w:r>
          </w:p>
        </w:tc>
      </w:tr>
    </w:tbl>
    <w:p w:rsidR="005A3FDD" w:rsidRDefault="005A3FDD">
      <w:r>
        <w:br w:type="page"/>
      </w:r>
    </w:p>
    <w:tbl>
      <w:tblPr>
        <w:tblW w:w="923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51"/>
        <w:gridCol w:w="1481"/>
        <w:gridCol w:w="787"/>
        <w:gridCol w:w="1560"/>
        <w:gridCol w:w="1559"/>
      </w:tblGrid>
      <w:tr w:rsidR="005A3FDD" w:rsidRPr="005A3FDD" w:rsidTr="005A3FDD">
        <w:trPr>
          <w:cantSplit/>
          <w:trHeight w:val="20"/>
          <w:tblHeader/>
        </w:trPr>
        <w:tc>
          <w:tcPr>
            <w:tcW w:w="3851" w:type="dxa"/>
            <w:vAlign w:val="center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1" w:type="dxa"/>
            <w:noWrap/>
            <w:vAlign w:val="center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7" w:type="dxa"/>
            <w:noWrap/>
            <w:vAlign w:val="center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noWrap/>
            <w:vAlign w:val="center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noWrap/>
            <w:vAlign w:val="center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5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 xml:space="preserve">Обеспечение государственных гарантий на получение </w:t>
            </w:r>
            <w:proofErr w:type="gramStart"/>
            <w:r w:rsidRPr="005A3FDD">
              <w:rPr>
                <w:rFonts w:ascii="Times New Roman" w:hAnsi="Times New Roman" w:cs="Times New Roman"/>
              </w:rPr>
              <w:t>образования и осуществления</w:t>
            </w:r>
            <w:proofErr w:type="gramEnd"/>
            <w:r w:rsidRPr="005A3FDD">
              <w:rPr>
                <w:rFonts w:ascii="Times New Roman" w:hAnsi="Times New Roman" w:cs="Times New Roman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частным образовательным организациям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01.1.03.84302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+37 663,1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+34 660,0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01.1.03.84302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+37 663,1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+34 660,0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01.1.03.84302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+37 663,1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+34 660,0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 xml:space="preserve">Обеспечение государственных гарантий на получение </w:t>
            </w:r>
            <w:proofErr w:type="gramStart"/>
            <w:r w:rsidRPr="005A3FDD">
              <w:rPr>
                <w:rFonts w:ascii="Times New Roman" w:hAnsi="Times New Roman" w:cs="Times New Roman"/>
              </w:rPr>
              <w:t>образования и осуществления</w:t>
            </w:r>
            <w:proofErr w:type="gramEnd"/>
            <w:r w:rsidRPr="005A3FDD">
              <w:rPr>
                <w:rFonts w:ascii="Times New Roman" w:hAnsi="Times New Roman" w:cs="Times New Roman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01.1.03.84303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+507 982,0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+489 851,8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01.1.03.84303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+507 982,0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+489 851,8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01.1.03.84303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+507 982,0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+489 851,8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годы"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09.0.00.00000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+1 500,0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+1 500,0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09.2.00.00000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+1 500,0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+1 500,0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Основное мероприятие "Благоустройство городских территорий"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09.2.02.00000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+1 500,0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+1 500,0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09.2.02.99990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+1 500,0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+1 500,0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09.2.02.99990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+1 500,0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+1 500,0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09.2.02.99990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+1 500,0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+1 500,0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lastRenderedPageBreak/>
              <w:t>Муниципальная программа "Обеспечение экологической безопасности муниципального образования городской округ город Пыть-Ях на 2016-2020 годы"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12.0.00.00000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+3 277,8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+3 277,8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12.3.00.00000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+3 277,8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+3 277,8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12.3.01.00000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+3 277,8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+3 277,8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12.3.01.84280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+3 277,8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+3 277,8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12.3.01.84280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+34,0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+34,0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12.3.01.84280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+34,0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+34,0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12.3.01.84280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+3 243,8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+3 243,8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12.3.01.84280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+3 243,8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+3 243,8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19.0.00.00000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+216,0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+216,0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19.1.00.00000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+216,0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+216,0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19.1.01.00000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+216,0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+216,0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lastRenderedPageBreak/>
              <w:t>Прочие мероприятия органов местного самоуправления городского округа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19.1.01.02400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+216,0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+216,0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19.1.01.02400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-1 875,0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-1 875,0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19.1.01.02400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+1 875,0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+1 875,0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19.1.01.02400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+216,0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+216,0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19.1.01.02400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+216,0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+216,0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20.0.00.00000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-4 777,8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-4 777,8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Основное мероприятие "Улучшение и совершенствование городских объектов, эстетического облика городской территории"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20.0.05.00000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-1 500,0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-1 500,0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20.0.05.99990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-1 500,0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-1 500,0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20.0.05.99990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-1 500,0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-1 500,0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20.0.05.99990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-1 500,0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-1 500,0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Основное мероприятие "Профилактика инфекционных и паразитарных заболеваний, включая иммунопрофилактику"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20.0.07.00000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-3 277,8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-3 277,8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 xml:space="preserve">Организация осуществления мероприятий по проведению дезинсекции и дератизации в Ханты-Мансийском автономном </w:t>
            </w:r>
            <w:proofErr w:type="gramStart"/>
            <w:r w:rsidRPr="005A3FDD">
              <w:rPr>
                <w:rFonts w:ascii="Times New Roman" w:hAnsi="Times New Roman" w:cs="Times New Roman"/>
              </w:rPr>
              <w:t>округе  -</w:t>
            </w:r>
            <w:proofErr w:type="gramEnd"/>
            <w:r w:rsidRPr="005A3FDD">
              <w:rPr>
                <w:rFonts w:ascii="Times New Roman" w:hAnsi="Times New Roman" w:cs="Times New Roman"/>
              </w:rPr>
              <w:t xml:space="preserve"> Югре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20.0.07.84280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-3 277,8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-3 277,8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20.0.07.84280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-3 277,8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-3 277,8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20.0.07.84280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-3 277,8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-3 277,8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40.0.00.00000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-216,0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-216,0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40.1.00.00000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-216,0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-216,0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40.1.00.02400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-216,0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-216,0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40.1.00.02400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-216,0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-216,0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40.1.00.02400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-216,0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-216,0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40.8.00.72020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+508,0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+508,0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40.8.00.72020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+508,0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+508,0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40.8.00.72020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-508,0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-508,0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40.8.00.72020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-508,0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-508,0</w:t>
            </w:r>
          </w:p>
        </w:tc>
      </w:tr>
      <w:tr w:rsidR="005A3FDD" w:rsidRPr="005A3FDD" w:rsidTr="005A3FDD">
        <w:trPr>
          <w:cantSplit/>
          <w:trHeight w:val="20"/>
        </w:trPr>
        <w:tc>
          <w:tcPr>
            <w:tcW w:w="385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81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A3FD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87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A3FD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noWrap/>
            <w:vAlign w:val="bottom"/>
          </w:tcPr>
          <w:p w:rsidR="005A3FDD" w:rsidRPr="005A3FDD" w:rsidRDefault="005A3FDD" w:rsidP="005A3FD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A3FDD">
              <w:rPr>
                <w:rFonts w:ascii="Times New Roman" w:hAnsi="Times New Roman" w:cs="Times New Roman"/>
              </w:rPr>
              <w:t>0,0</w:t>
            </w:r>
          </w:p>
        </w:tc>
      </w:tr>
    </w:tbl>
    <w:p w:rsidR="005A3FDD" w:rsidRPr="005A3FDD" w:rsidRDefault="005A3FDD" w:rsidP="005A3FDD">
      <w:pPr>
        <w:tabs>
          <w:tab w:val="left" w:pos="1080"/>
          <w:tab w:val="left" w:pos="1260"/>
          <w:tab w:val="num" w:pos="5245"/>
        </w:tabs>
        <w:spacing w:after="0" w:line="240" w:lineRule="auto"/>
        <w:ind w:firstLine="4678"/>
        <w:jc w:val="right"/>
        <w:rPr>
          <w:rFonts w:ascii="Times New Roman" w:hAnsi="Times New Roman" w:cs="Times New Roman"/>
        </w:rPr>
        <w:sectPr w:rsidR="005A3FDD" w:rsidRPr="005A3FDD" w:rsidSect="005A3FDD">
          <w:pgSz w:w="11906" w:h="16838" w:code="9"/>
          <w:pgMar w:top="1134" w:right="851" w:bottom="1134" w:left="1701" w:header="397" w:footer="397" w:gutter="0"/>
          <w:cols w:space="708"/>
          <w:titlePg/>
          <w:docGrid w:linePitch="360"/>
        </w:sectPr>
      </w:pPr>
    </w:p>
    <w:p w:rsidR="005A3FDD" w:rsidRPr="005A3FDD" w:rsidRDefault="005A3FDD" w:rsidP="00280345">
      <w:pPr>
        <w:spacing w:after="0" w:line="240" w:lineRule="auto"/>
        <w:rPr>
          <w:rFonts w:ascii="Times New Roman" w:hAnsi="Times New Roman" w:cs="Times New Roman"/>
        </w:rPr>
      </w:pPr>
    </w:p>
    <w:sectPr w:rsidR="005A3FDD" w:rsidRPr="005A3F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4B4"/>
    <w:rsid w:val="00280345"/>
    <w:rsid w:val="002B68CB"/>
    <w:rsid w:val="005A3FDD"/>
    <w:rsid w:val="009454FA"/>
    <w:rsid w:val="00A36325"/>
    <w:rsid w:val="00DC24B4"/>
    <w:rsid w:val="00EB6120"/>
    <w:rsid w:val="00FC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B5B36B-5599-4745-951D-324C243E1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53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14939</Words>
  <Characters>85156</Characters>
  <Application>Microsoft Office Word</Application>
  <DocSecurity>0</DocSecurity>
  <Lines>709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Иван Гаврилов</cp:lastModifiedBy>
  <cp:revision>7</cp:revision>
  <dcterms:created xsi:type="dcterms:W3CDTF">2017-08-18T10:28:00Z</dcterms:created>
  <dcterms:modified xsi:type="dcterms:W3CDTF">2017-09-01T07:23:00Z</dcterms:modified>
</cp:coreProperties>
</file>